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BD0F" w14:textId="5103CA4C" w:rsidR="00C511AE" w:rsidRDefault="00C511AE">
      <w:r>
        <w:t>Hội thảo “Nghiên cứu và giảng dạy chính trị học trong bối cảnh hiện nay”</w:t>
      </w:r>
    </w:p>
    <w:p w14:paraId="1974A96B" w14:textId="53B8AD5E" w:rsidR="00C511AE" w:rsidRDefault="00C511AE">
      <w:r>
        <w:t>Bài viết: Định hướng một số nhận thức chưa đúng của sinh viên Trường Đại học Vinh trong dạy học môn CNXHKH.</w:t>
      </w:r>
    </w:p>
    <w:p w14:paraId="6EDFE323" w14:textId="4928B9FF" w:rsidR="00C511AE" w:rsidRDefault="00C511AE">
      <w:r>
        <w:t>Tác giả: Ths Hoàng Thị 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511AE" w14:paraId="75E4AD7D" w14:textId="77777777" w:rsidTr="00C511AE">
        <w:tc>
          <w:tcPr>
            <w:tcW w:w="9061" w:type="dxa"/>
          </w:tcPr>
          <w:p w14:paraId="299C8D47" w14:textId="7EB9DE0E" w:rsidR="00C511AE" w:rsidRDefault="00C511AE">
            <w:r>
              <w:rPr>
                <w:noProof/>
              </w:rPr>
              <w:drawing>
                <wp:inline distT="0" distB="0" distL="0" distR="0" wp14:anchorId="3B88B972" wp14:editId="073F15B9">
                  <wp:extent cx="5760085" cy="2825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2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AE" w14:paraId="208D1569" w14:textId="77777777" w:rsidTr="00C511AE">
        <w:tc>
          <w:tcPr>
            <w:tcW w:w="9061" w:type="dxa"/>
          </w:tcPr>
          <w:p w14:paraId="60E0864D" w14:textId="468A4486" w:rsidR="00C511AE" w:rsidRDefault="00C511AE">
            <w:r>
              <w:rPr>
                <w:noProof/>
              </w:rPr>
              <w:drawing>
                <wp:inline distT="0" distB="0" distL="0" distR="0" wp14:anchorId="4173AC2F" wp14:editId="0DA1694F">
                  <wp:extent cx="5760085" cy="4045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404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AE" w14:paraId="784C06E1" w14:textId="77777777" w:rsidTr="00C511AE">
        <w:tc>
          <w:tcPr>
            <w:tcW w:w="9061" w:type="dxa"/>
          </w:tcPr>
          <w:p w14:paraId="4D7ABA5B" w14:textId="40BDA748" w:rsidR="00C511AE" w:rsidRDefault="00C511A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C7390B" wp14:editId="63E42433">
                  <wp:extent cx="5760085" cy="3622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362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AE" w14:paraId="49FC9044" w14:textId="77777777" w:rsidTr="00C511AE">
        <w:tc>
          <w:tcPr>
            <w:tcW w:w="9061" w:type="dxa"/>
          </w:tcPr>
          <w:p w14:paraId="74B7CB3B" w14:textId="74FB47E4" w:rsidR="00C511AE" w:rsidRDefault="00C511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01DFA0" wp14:editId="4DECE93F">
                  <wp:extent cx="5760085" cy="440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60F2B" w14:textId="250D763D" w:rsidR="00C511AE" w:rsidRDefault="00C511AE"/>
    <w:p w14:paraId="107DBCE8" w14:textId="327A14A8" w:rsidR="002E0B4B" w:rsidRDefault="002E0B4B">
      <w:r>
        <w:rPr>
          <w:noProof/>
        </w:rPr>
        <w:lastRenderedPageBreak/>
        <w:drawing>
          <wp:inline distT="0" distB="0" distL="0" distR="0" wp14:anchorId="6A800437" wp14:editId="4C2E9795">
            <wp:extent cx="3848100" cy="498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4F98" w14:textId="0A30E571" w:rsidR="002E0B4B" w:rsidRPr="002E0B4B" w:rsidRDefault="002E0B4B" w:rsidP="002E0B4B">
      <w:pPr>
        <w:ind w:firstLine="720"/>
      </w:pPr>
      <w:r>
        <w:rPr>
          <w:noProof/>
        </w:rPr>
        <w:lastRenderedPageBreak/>
        <w:drawing>
          <wp:inline distT="0" distB="0" distL="0" distR="0" wp14:anchorId="10DEE969" wp14:editId="52AD0DF3">
            <wp:extent cx="4114800" cy="4924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B4B" w:rsidRPr="002E0B4B" w:rsidSect="0024119B">
      <w:pgSz w:w="11907" w:h="16840" w:code="9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46"/>
    <w:rsid w:val="0024119B"/>
    <w:rsid w:val="002E0B4B"/>
    <w:rsid w:val="00702396"/>
    <w:rsid w:val="00C511AE"/>
    <w:rsid w:val="00C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E84"/>
  <w15:chartTrackingRefBased/>
  <w15:docId w15:val="{853B7EB0-F4A2-49AB-8D5D-2DD9E09C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table" w:styleId="TableGrid">
    <w:name w:val="Table Grid"/>
    <w:basedOn w:val="TableNormal"/>
    <w:uiPriority w:val="39"/>
    <w:rsid w:val="00C5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2023-12-13T01:09:00Z</dcterms:created>
  <dcterms:modified xsi:type="dcterms:W3CDTF">2024-05-27T03:18:00Z</dcterms:modified>
</cp:coreProperties>
</file>